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820"/>
      </w:tblGrid>
      <w:tr w:rsidR="00780D60" w14:paraId="54CCDD08" w14:textId="77777777" w:rsidTr="00CE2197">
        <w:tc>
          <w:tcPr>
            <w:tcW w:w="4786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596D2FF5" w14:textId="4A651A14" w:rsidR="00780D60" w:rsidRPr="00780D60" w:rsidRDefault="00780D60" w:rsidP="009E515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УТВЕРЖДЕНО</w:t>
            </w:r>
          </w:p>
          <w:p w14:paraId="4CD5AF02" w14:textId="77777777" w:rsidR="00780D60" w:rsidRPr="00780D60" w:rsidRDefault="00780D60" w:rsidP="009E515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56823973" w14:textId="77777777" w:rsidR="00CE2197" w:rsidRDefault="00780D60" w:rsidP="00F37DFF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 w:rsidR="009E5157">
              <w:rPr>
                <w:sz w:val="28"/>
                <w:szCs w:val="28"/>
              </w:rPr>
              <w:t xml:space="preserve"> Сахалинской области</w:t>
            </w:r>
          </w:p>
          <w:p w14:paraId="08AC4B2E" w14:textId="780C7102" w:rsidR="00317724" w:rsidRPr="00780D60" w:rsidRDefault="00CE2197" w:rsidP="00F37DF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Pr="00CE2197">
              <w:rPr>
                <w:sz w:val="28"/>
                <w:szCs w:val="28"/>
                <w:u w:val="single"/>
              </w:rPr>
              <w:t>27.07.2026</w:t>
            </w:r>
            <w:r>
              <w:rPr>
                <w:sz w:val="28"/>
                <w:szCs w:val="28"/>
              </w:rPr>
              <w:t xml:space="preserve"> № </w:t>
            </w:r>
            <w:r w:rsidRPr="00CE2197">
              <w:rPr>
                <w:sz w:val="28"/>
                <w:szCs w:val="28"/>
                <w:u w:val="single"/>
              </w:rPr>
              <w:t>404-п/26</w:t>
            </w:r>
            <w:r w:rsidR="00780D60" w:rsidRPr="00780D60">
              <w:rPr>
                <w:sz w:val="28"/>
                <w:szCs w:val="28"/>
              </w:rPr>
              <w:t xml:space="preserve"> </w:t>
            </w:r>
          </w:p>
        </w:tc>
      </w:tr>
    </w:tbl>
    <w:p w14:paraId="26AA079F" w14:textId="5DAAB70C" w:rsidR="00337D5D" w:rsidRPr="00337D5D" w:rsidRDefault="00337D5D" w:rsidP="00337D5D"/>
    <w:p w14:paraId="04C97DE1" w14:textId="77777777" w:rsidR="00337D5D" w:rsidRPr="00337D5D" w:rsidRDefault="00337D5D" w:rsidP="00337D5D"/>
    <w:p w14:paraId="2978E608" w14:textId="77777777" w:rsidR="00CE2197" w:rsidRDefault="00CE2197" w:rsidP="009E5157">
      <w:pPr>
        <w:jc w:val="center"/>
        <w:rPr>
          <w:b/>
          <w:sz w:val="28"/>
          <w:szCs w:val="28"/>
        </w:rPr>
      </w:pPr>
    </w:p>
    <w:p w14:paraId="64C02E84" w14:textId="10586073" w:rsidR="009E5157" w:rsidRDefault="009E5157" w:rsidP="009E51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14:paraId="3BC568E0" w14:textId="77777777" w:rsidR="009E5157" w:rsidRDefault="009E5157" w:rsidP="009E51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организации и ведении гражданской обороны </w:t>
      </w:r>
    </w:p>
    <w:p w14:paraId="1F553AEF" w14:textId="6A49C16A" w:rsidR="009E5157" w:rsidRDefault="009E5157" w:rsidP="009E51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Углегорском муниципальном округе Сахалинской области</w:t>
      </w:r>
    </w:p>
    <w:p w14:paraId="23C2A955" w14:textId="77777777" w:rsidR="009E5157" w:rsidRDefault="009E5157" w:rsidP="009E5157">
      <w:pPr>
        <w:jc w:val="both"/>
        <w:rPr>
          <w:bCs/>
          <w:sz w:val="16"/>
          <w:szCs w:val="16"/>
          <w:vertAlign w:val="superscript"/>
        </w:rPr>
      </w:pPr>
    </w:p>
    <w:p w14:paraId="7DE6F8CB" w14:textId="77777777" w:rsidR="009E5157" w:rsidRDefault="009E5157" w:rsidP="007E03A4">
      <w:pPr>
        <w:numPr>
          <w:ilvl w:val="0"/>
          <w:numId w:val="1"/>
        </w:numPr>
        <w:tabs>
          <w:tab w:val="clear" w:pos="1215"/>
          <w:tab w:val="num" w:pos="0"/>
        </w:tabs>
        <w:spacing w:line="276" w:lineRule="auto"/>
        <w:ind w:left="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Общие положения</w:t>
      </w:r>
    </w:p>
    <w:p w14:paraId="20E37890" w14:textId="77777777" w:rsidR="009E5157" w:rsidRDefault="009E5157" w:rsidP="009E5157">
      <w:pPr>
        <w:spacing w:line="276" w:lineRule="auto"/>
        <w:ind w:left="709"/>
        <w:rPr>
          <w:b/>
          <w:bCs/>
          <w:sz w:val="16"/>
          <w:szCs w:val="16"/>
        </w:rPr>
      </w:pPr>
    </w:p>
    <w:p w14:paraId="5194E6AE" w14:textId="2B0D2512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ab/>
        <w:t xml:space="preserve">Настоящее Положение разработано в соответствии с Федеральным законом от 12.02.1998 № 28-ФЗ «О гражданской обороне», </w:t>
      </w:r>
      <w:hyperlink r:id="rId11" w:history="1">
        <w:r w:rsidR="007E03A4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</w:t>
        </w:r>
        <w:r w:rsidRPr="0079638D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остановлением</w:t>
        </w:r>
      </w:hyperlink>
      <w:r w:rsidRPr="0079638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26.11.2007 № 804 «Об утверждении Положения о гражданской обороне в Российской Федерации», </w:t>
      </w:r>
      <w:hyperlink r:id="rId12" w:history="1">
        <w:r w:rsidRPr="0079638D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приказом</w:t>
        </w:r>
      </w:hyperlink>
      <w:r w:rsidRPr="0079638D">
        <w:rPr>
          <w:rFonts w:ascii="Times New Roman" w:hAnsi="Times New Roman" w:cs="Times New Roman"/>
          <w:sz w:val="28"/>
          <w:szCs w:val="28"/>
        </w:rPr>
        <w:t xml:space="preserve"> МЧС России от 14.11.2008 № 687 «Об утверждении Положения об организации и ведении гражданской обороны в муниципальных образованиях и организациях», </w:t>
      </w:r>
      <w:hyperlink r:id="rId13" w:history="1">
        <w:r w:rsidRPr="0079638D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указом</w:t>
        </w:r>
      </w:hyperlink>
      <w:r w:rsidRPr="0079638D">
        <w:rPr>
          <w:rFonts w:ascii="Times New Roman" w:hAnsi="Times New Roman" w:cs="Times New Roman"/>
          <w:sz w:val="28"/>
          <w:szCs w:val="28"/>
        </w:rPr>
        <w:t xml:space="preserve"> Губернатора </w:t>
      </w:r>
      <w:r>
        <w:rPr>
          <w:rFonts w:ascii="Times New Roman" w:hAnsi="Times New Roman" w:cs="Times New Roman"/>
          <w:sz w:val="28"/>
          <w:szCs w:val="28"/>
        </w:rPr>
        <w:t>Сахалинской области от 14.10.2013 № 43 «Об утверждении Положения об организации и ведении гражданской обороны в Сахалинской области» и определяет организацию и основные направления подготовки к ведению и ведения гражданской обороны, а также основные мероприятия по гражданской обороне в Углегорском муниципальном округе Сахалинской области.</w:t>
      </w:r>
    </w:p>
    <w:p w14:paraId="58628E28" w14:textId="0701B208" w:rsidR="009E5157" w:rsidRDefault="009E5157" w:rsidP="009E5157">
      <w:pPr>
        <w:tabs>
          <w:tab w:val="num" w:pos="1260"/>
        </w:tabs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sz w:val="28"/>
          <w:szCs w:val="28"/>
        </w:rPr>
        <w:t xml:space="preserve">1.2. </w:t>
      </w:r>
      <w:r>
        <w:rPr>
          <w:color w:val="000000"/>
          <w:sz w:val="28"/>
          <w:szCs w:val="28"/>
          <w:lang w:bidi="ru-RU"/>
        </w:rPr>
        <w:t xml:space="preserve">Мероприятия по гражданской обороне организуются в рамках подготовки к ведению и ведения гражданской обороны на территории Углегорского </w:t>
      </w:r>
      <w:r w:rsidR="001C6D2C">
        <w:rPr>
          <w:color w:val="000000"/>
          <w:sz w:val="28"/>
          <w:szCs w:val="28"/>
          <w:lang w:bidi="ru-RU"/>
        </w:rPr>
        <w:t>муниципального</w:t>
      </w:r>
      <w:r>
        <w:rPr>
          <w:color w:val="000000"/>
          <w:sz w:val="28"/>
          <w:szCs w:val="28"/>
          <w:lang w:bidi="ru-RU"/>
        </w:rPr>
        <w:t xml:space="preserve"> округа </w:t>
      </w:r>
      <w:r w:rsidR="001C6D2C">
        <w:rPr>
          <w:color w:val="000000"/>
          <w:sz w:val="28"/>
          <w:szCs w:val="28"/>
          <w:lang w:bidi="ru-RU"/>
        </w:rPr>
        <w:t xml:space="preserve">Сахалинской области </w:t>
      </w:r>
      <w:r>
        <w:rPr>
          <w:color w:val="000000"/>
          <w:sz w:val="28"/>
          <w:szCs w:val="28"/>
          <w:lang w:bidi="ru-RU"/>
        </w:rPr>
        <w:t xml:space="preserve">и осуществляются в соответствии с Конституцией Российской Федерации, федеральными конституционными законами, федеральными законами, нормативными правовыми актами Президента Российской Федерации и Правительства Российской Федерации, нормативными правовыми актами МЧС России, </w:t>
      </w:r>
      <w:r>
        <w:rPr>
          <w:sz w:val="28"/>
          <w:szCs w:val="28"/>
        </w:rPr>
        <w:t>нормативными правовыми актами Сахалинской области</w:t>
      </w:r>
      <w:r>
        <w:rPr>
          <w:color w:val="000000"/>
          <w:sz w:val="28"/>
          <w:szCs w:val="28"/>
          <w:lang w:bidi="ru-RU"/>
        </w:rPr>
        <w:t xml:space="preserve"> и настоящим Положением.</w:t>
      </w:r>
    </w:p>
    <w:p w14:paraId="57F4726A" w14:textId="77777777" w:rsidR="009E5157" w:rsidRDefault="009E5157" w:rsidP="009E5157">
      <w:pPr>
        <w:tabs>
          <w:tab w:val="num" w:pos="1260"/>
        </w:tabs>
        <w:ind w:firstLine="709"/>
        <w:jc w:val="both"/>
        <w:rPr>
          <w:color w:val="000000"/>
          <w:sz w:val="16"/>
          <w:szCs w:val="16"/>
          <w:vertAlign w:val="superscript"/>
          <w:lang w:bidi="ru-RU"/>
        </w:rPr>
      </w:pPr>
    </w:p>
    <w:p w14:paraId="57D63D33" w14:textId="77777777" w:rsidR="009E5157" w:rsidRDefault="009E5157" w:rsidP="009E5157">
      <w:pPr>
        <w:pStyle w:val="ac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Порядок подготовки к ведению и ведения гражданской обороны </w:t>
      </w:r>
    </w:p>
    <w:p w14:paraId="50F6AE8F" w14:textId="71E301B4" w:rsidR="009E5157" w:rsidRDefault="009E5157" w:rsidP="009E5157">
      <w:pPr>
        <w:pStyle w:val="ac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Углегорском муниципальном округе Сахалинской области</w:t>
      </w:r>
    </w:p>
    <w:p w14:paraId="22938668" w14:textId="77777777" w:rsidR="009E5157" w:rsidRDefault="009E5157" w:rsidP="009E5157">
      <w:pPr>
        <w:pStyle w:val="ac"/>
        <w:ind w:left="0" w:firstLine="709"/>
        <w:jc w:val="center"/>
        <w:rPr>
          <w:b/>
          <w:bCs/>
          <w:sz w:val="16"/>
          <w:szCs w:val="16"/>
          <w:vertAlign w:val="superscript"/>
        </w:rPr>
      </w:pPr>
    </w:p>
    <w:p w14:paraId="1098112F" w14:textId="49AF21FD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Подготовка к ведению гражданской обороны на территории Углегорского муниципального округа Сахалинской области заключается в заблаговременном, согласованном и взаимоувязанном по целям и задачам выполнении в мирное время мероприятий по подготовке к защите населения, материальных и культурных ценностей от опасностей, возникающих </w:t>
      </w:r>
      <w:r w:rsidR="00727BBD">
        <w:rPr>
          <w:rFonts w:ascii="Times New Roman" w:hAnsi="Times New Roman" w:cs="Times New Roman"/>
          <w:sz w:val="28"/>
          <w:szCs w:val="28"/>
        </w:rPr>
        <w:t>в период мобилизации, в период действия военного положения, в военное время</w:t>
      </w:r>
      <w:r w:rsidR="004B1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осуществляется на основании годового плана, предусматривающего основные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мероприятия на территории муниципального образования по вопросам гражданской обороны, предупреждения и ликвидации чрезвычайных ситуаций, обеспечения пожарной безопасности и безопасности людей на водных объектах </w:t>
      </w:r>
    </w:p>
    <w:p w14:paraId="34D803E7" w14:textId="43B9D408" w:rsidR="009E5157" w:rsidRDefault="009E5157" w:rsidP="009E51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Ведение гражданской обороны в Углегорском муниципальном округе Сахалинской области заключается в выполнении мероприятий по защите населения, материальных и культурных ценностей на его территории от опасностей, возникающих </w:t>
      </w:r>
      <w:r w:rsidR="004B148E">
        <w:rPr>
          <w:sz w:val="28"/>
          <w:szCs w:val="28"/>
        </w:rPr>
        <w:t xml:space="preserve">в период мобилизации, в период действия военного положения, в военное время </w:t>
      </w:r>
      <w:r>
        <w:rPr>
          <w:sz w:val="28"/>
          <w:szCs w:val="28"/>
        </w:rPr>
        <w:t>и осуществляется на основании Плана гражданской обороны и защиты населения Углегорского муниципального округа Сахалинс</w:t>
      </w:r>
      <w:r w:rsidR="004B148E">
        <w:rPr>
          <w:sz w:val="28"/>
          <w:szCs w:val="28"/>
        </w:rPr>
        <w:t>кой области</w:t>
      </w:r>
      <w:r>
        <w:rPr>
          <w:sz w:val="28"/>
          <w:szCs w:val="28"/>
        </w:rPr>
        <w:t xml:space="preserve"> (далее - План гражданской обороны).</w:t>
      </w:r>
    </w:p>
    <w:p w14:paraId="5E1A87DD" w14:textId="77777777" w:rsidR="009E5157" w:rsidRDefault="009E5157" w:rsidP="009E51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План гражданской обороны определяет объем, организацию, порядок обеспечения, способы и сроки выполнения мероприятий по гражданской обороне и ликвидации чрезвычайных ситуаций природного и техногенного характера в военное время.</w:t>
      </w:r>
    </w:p>
    <w:p w14:paraId="3ADB060C" w14:textId="710C2540" w:rsidR="009E5157" w:rsidRDefault="009E5157" w:rsidP="009E51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План гражданской обороны разрабатывается отделом по делам гражданской обороны и чрезвычайным ситуаци</w:t>
      </w:r>
      <w:r w:rsidR="00177644">
        <w:rPr>
          <w:sz w:val="28"/>
          <w:szCs w:val="28"/>
        </w:rPr>
        <w:t>ям администрации Углегорского муниципального</w:t>
      </w:r>
      <w:r>
        <w:rPr>
          <w:sz w:val="28"/>
          <w:szCs w:val="28"/>
        </w:rPr>
        <w:t xml:space="preserve"> округа</w:t>
      </w:r>
      <w:r w:rsidR="00177644">
        <w:rPr>
          <w:sz w:val="28"/>
          <w:szCs w:val="28"/>
        </w:rPr>
        <w:t xml:space="preserve"> Сахалинской области (далее – отдел ГО и ЧС)</w:t>
      </w:r>
      <w:r>
        <w:rPr>
          <w:sz w:val="28"/>
          <w:szCs w:val="28"/>
        </w:rPr>
        <w:t xml:space="preserve">, утверждается главой Углегорского </w:t>
      </w:r>
      <w:r w:rsidR="00177644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="00177644">
        <w:rPr>
          <w:sz w:val="28"/>
          <w:szCs w:val="28"/>
        </w:rPr>
        <w:t xml:space="preserve"> Сахалинской области</w:t>
      </w:r>
      <w:r>
        <w:rPr>
          <w:sz w:val="28"/>
          <w:szCs w:val="28"/>
        </w:rPr>
        <w:t xml:space="preserve"> и согласовывается с Агентством по делам гражданской обороны, защиты от чрезвычайных ситуаций и пожарной безопасности Сахалинской области и Главным управлением Министерства Российской Федерации по делам гражданской обороны, чрезвычайным ситуациям и ликвидации последствий стихийных бедствий по Сахалинской области.</w:t>
      </w:r>
    </w:p>
    <w:p w14:paraId="7F83CF40" w14:textId="28655615" w:rsidR="009E5157" w:rsidRDefault="009E5157" w:rsidP="009E51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Администрация Углегорского </w:t>
      </w:r>
      <w:r w:rsidR="00177644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="00177644">
        <w:rPr>
          <w:sz w:val="28"/>
          <w:szCs w:val="28"/>
        </w:rPr>
        <w:t xml:space="preserve"> Сахалинской области</w:t>
      </w:r>
      <w:r>
        <w:rPr>
          <w:sz w:val="28"/>
          <w:szCs w:val="28"/>
        </w:rPr>
        <w:t xml:space="preserve"> определяет перечень организаций, обеспечивающих выполнение мероприятий местного уровня по гражданской обороне на территории муниципального образования.</w:t>
      </w:r>
    </w:p>
    <w:p w14:paraId="7EB2C2BB" w14:textId="77777777" w:rsidR="009E5157" w:rsidRDefault="009E5157" w:rsidP="009E5157">
      <w:pPr>
        <w:ind w:firstLine="709"/>
        <w:jc w:val="both"/>
        <w:rPr>
          <w:sz w:val="16"/>
          <w:szCs w:val="16"/>
          <w:vertAlign w:val="superscript"/>
        </w:rPr>
      </w:pPr>
    </w:p>
    <w:p w14:paraId="2AE58322" w14:textId="77777777" w:rsidR="009E5157" w:rsidRDefault="009E5157" w:rsidP="009E515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Руководство гражданской обороной</w:t>
      </w:r>
    </w:p>
    <w:p w14:paraId="41E48B4A" w14:textId="77777777" w:rsidR="009E5157" w:rsidRDefault="009E5157" w:rsidP="009E5157">
      <w:pPr>
        <w:pStyle w:val="ac"/>
        <w:ind w:left="1575"/>
        <w:rPr>
          <w:b/>
          <w:bCs/>
          <w:sz w:val="16"/>
          <w:szCs w:val="16"/>
          <w:vertAlign w:val="superscript"/>
        </w:rPr>
      </w:pPr>
    </w:p>
    <w:p w14:paraId="77C06AD9" w14:textId="75C95F1C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Гражданская оборона на территории Углегорского </w:t>
      </w:r>
      <w:r w:rsidR="00177644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177644">
        <w:rPr>
          <w:rFonts w:ascii="Times New Roman" w:hAnsi="Times New Roman" w:cs="Times New Roman"/>
          <w:sz w:val="28"/>
          <w:szCs w:val="28"/>
        </w:rPr>
        <w:t xml:space="preserve">Сахалинской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организуется по территориальному принципу. </w:t>
      </w:r>
    </w:p>
    <w:p w14:paraId="2BD00649" w14:textId="44FE9BFA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Руководство гражданской обороной на территории муниципального образования осуществляет глава Углегорского </w:t>
      </w:r>
      <w:r w:rsidR="00177644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177644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>
        <w:rPr>
          <w:rFonts w:ascii="Times New Roman" w:hAnsi="Times New Roman" w:cs="Times New Roman"/>
          <w:sz w:val="28"/>
          <w:szCs w:val="28"/>
        </w:rPr>
        <w:t>, который несет персональную ответственность за организацию и проведение мероприятий по гражданской обороне и защите населения.</w:t>
      </w:r>
    </w:p>
    <w:p w14:paraId="668DF74F" w14:textId="1072AB75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Органом, осуществляющим управление гражданской обороной в Углегорском </w:t>
      </w:r>
      <w:r w:rsidR="00177644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округе</w:t>
      </w:r>
      <w:r w:rsidR="00177644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является отдел </w:t>
      </w:r>
      <w:r w:rsidR="00177644">
        <w:rPr>
          <w:rFonts w:ascii="Times New Roman" w:hAnsi="Times New Roman" w:cs="Times New Roman"/>
          <w:sz w:val="28"/>
          <w:szCs w:val="28"/>
        </w:rPr>
        <w:t>ГО и ЧС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F5574E7" w14:textId="58E6C4D6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177644">
        <w:rPr>
          <w:rFonts w:ascii="Times New Roman" w:hAnsi="Times New Roman" w:cs="Times New Roman"/>
          <w:sz w:val="28"/>
          <w:szCs w:val="28"/>
        </w:rPr>
        <w:t>ГО и ЧС</w:t>
      </w:r>
      <w:r>
        <w:rPr>
          <w:rFonts w:ascii="Times New Roman" w:hAnsi="Times New Roman" w:cs="Times New Roman"/>
          <w:sz w:val="28"/>
          <w:szCs w:val="28"/>
        </w:rPr>
        <w:t xml:space="preserve">, при решении вопросов гражданской обороны, подчиняется непосредственно главе Углегорского </w:t>
      </w:r>
      <w:r w:rsidR="00177644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177644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72AEA4" w14:textId="193F48CA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Основными задачами администрации Углегорского </w:t>
      </w:r>
      <w:r w:rsidR="00177644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177644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пределах своих полномочий в области </w:t>
      </w:r>
      <w:r>
        <w:rPr>
          <w:rFonts w:ascii="Times New Roman" w:hAnsi="Times New Roman" w:cs="Times New Roman"/>
          <w:sz w:val="28"/>
          <w:szCs w:val="28"/>
        </w:rPr>
        <w:lastRenderedPageBreak/>
        <w:t>гражданской обороны являются:</w:t>
      </w:r>
    </w:p>
    <w:p w14:paraId="16A292A3" w14:textId="66D69538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реализация в установленном порядке государственной политики в сфере </w:t>
      </w:r>
      <w:r w:rsidR="004B148E">
        <w:rPr>
          <w:rFonts w:ascii="Times New Roman" w:hAnsi="Times New Roman" w:cs="Times New Roman"/>
          <w:sz w:val="28"/>
          <w:szCs w:val="28"/>
        </w:rPr>
        <w:t>гражданской обороны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5E02E82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взаимодействия с органами и организациями, осуществляющими выполнение мероприятий гражданской обороны;</w:t>
      </w:r>
    </w:p>
    <w:p w14:paraId="34653361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планирования и выполнения мероприятий гражданской обороны на территории муниципального образования;</w:t>
      </w:r>
    </w:p>
    <w:p w14:paraId="2970D759" w14:textId="08C4F28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организация подготовки руководящего состава органов управления гражданской обороной и организация подготовки неработающего населения способам защиты от опасностей, возникающих </w:t>
      </w:r>
      <w:r w:rsidR="004B148E">
        <w:rPr>
          <w:rFonts w:ascii="Times New Roman" w:hAnsi="Times New Roman" w:cs="Times New Roman"/>
          <w:sz w:val="28"/>
          <w:szCs w:val="28"/>
        </w:rPr>
        <w:t>в период мобилизации, в период действия военного положения, в военное время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9023344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создания и обеспечения постоянной готовности технических систем управления, связи и оповещения гражданской обороны муниципального образования;</w:t>
      </w:r>
    </w:p>
    <w:p w14:paraId="1475B1EA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планирования мероприятий по поддержанию устойчивого функционирования организаций в военное время;</w:t>
      </w:r>
    </w:p>
    <w:p w14:paraId="02371B4E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планирования эвакуационных (эвакоприемных) мероприятий, накопления защитных сооружений гражданской обороны, средств индивидуальной защиты и другого специального имущества гражданской обороны;</w:t>
      </w:r>
    </w:p>
    <w:p w14:paraId="171F22C8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содержание, использование и обновление запасов материально-технических, продовольственных, медицинских и иных средств в целях гражданской обороны;</w:t>
      </w:r>
    </w:p>
    <w:p w14:paraId="208602EA" w14:textId="0698EA21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в установленном порядке сбора и обработки информации в области гражданской обороны, а также обмена этой информацией;</w:t>
      </w:r>
    </w:p>
    <w:p w14:paraId="502A9496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ведение учета существующих и создаваемых объектов гражданской обороны;</w:t>
      </w:r>
    </w:p>
    <w:p w14:paraId="0C932692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организация, сбор и обобщение данных обстановки, подготовка предложений руководителю гражданской обороны для принятия решения;</w:t>
      </w:r>
    </w:p>
    <w:p w14:paraId="043B6DFC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и поддержание в состоянии постоянной готовности аварийно-спасательных формирований и служб, обеспечивающих выполнение мероприятий гражданской обороны;</w:t>
      </w:r>
    </w:p>
    <w:p w14:paraId="76F6FFD6" w14:textId="630049FE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организация своевременного оповещения населения об опасностях, в том числе экстренное оповещение населения, об опасностях, </w:t>
      </w:r>
      <w:r w:rsidR="004B148E">
        <w:rPr>
          <w:rFonts w:ascii="Times New Roman" w:hAnsi="Times New Roman" w:cs="Times New Roman"/>
          <w:sz w:val="28"/>
          <w:szCs w:val="28"/>
        </w:rPr>
        <w:t>в период мобилизации, в период действия военного положения, в военное время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CC1A3C8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управления силами гражданской обороны в ходе подготовки и проведения аварийно-спасательных и других неотложных работ;</w:t>
      </w:r>
    </w:p>
    <w:p w14:paraId="2BB5375A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взаимодействия органов управления и сил, участвующих в совместном выполнении задач в интересах гражданской обороны, в том числе с органами военного командования (управления);</w:t>
      </w:r>
    </w:p>
    <w:p w14:paraId="62194FBC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обобщение и распространение передового опыта по вопросам подготовки и ведения гражданской обороны, организация научной и научно-исследовательской работы по вопросам развития и совершенствования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>гражданской обороны;</w:t>
      </w:r>
    </w:p>
    <w:p w14:paraId="0014C98D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всестороннего обеспечения мероприятий гражданской обороны и осуществление контроля за их выполнением.</w:t>
      </w:r>
    </w:p>
    <w:p w14:paraId="3884C911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Руководство гражданской обороной в организациях осуществляют руководители этих организаций.</w:t>
      </w:r>
    </w:p>
    <w:p w14:paraId="59225669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В целях организации и ведения гражданской обороны руководители гражданской обороны соответствующих уровней издают приказы руководителей гражданской обороны.</w:t>
      </w:r>
    </w:p>
    <w:p w14:paraId="1559DB54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 руководителей гражданской обороны в пределах их компетенции обязательны для исполнения всеми должностными лицами и гражданами.</w:t>
      </w:r>
    </w:p>
    <w:p w14:paraId="333FEF8C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  <w:vertAlign w:val="superscript"/>
        </w:rPr>
      </w:pPr>
    </w:p>
    <w:p w14:paraId="36D59305" w14:textId="77777777" w:rsidR="009E5157" w:rsidRDefault="009E5157" w:rsidP="009E515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Силы гражданской обороны</w:t>
      </w:r>
    </w:p>
    <w:p w14:paraId="3A75F365" w14:textId="77777777" w:rsidR="009E5157" w:rsidRDefault="009E5157" w:rsidP="009E5157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16"/>
          <w:szCs w:val="16"/>
          <w:vertAlign w:val="superscript"/>
        </w:rPr>
      </w:pPr>
    </w:p>
    <w:p w14:paraId="5A073598" w14:textId="762C54CC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В целях решения задач в области гражданской обороны в соответствии с полномочиями администрацией Углегорского </w:t>
      </w:r>
      <w:r w:rsidR="00177644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</w:t>
      </w:r>
      <w:r w:rsidR="00177644">
        <w:rPr>
          <w:rFonts w:ascii="Times New Roman" w:hAnsi="Times New Roman" w:cs="Times New Roman"/>
          <w:sz w:val="28"/>
          <w:szCs w:val="28"/>
        </w:rPr>
        <w:t xml:space="preserve">Сахалинской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и организациями создаются и содержатся силы, средства, объекты гражданской обороны, запасы материально-технических, продовольственных, медицинских и иных средств, планируются и осуществляются мероприятия по гражданской обороне. </w:t>
      </w:r>
    </w:p>
    <w:p w14:paraId="619FE222" w14:textId="6C156F03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Для решения задач в области гражданской обороны на территории </w:t>
      </w:r>
      <w:r w:rsidR="001776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в организациях могут создаваться: </w:t>
      </w:r>
    </w:p>
    <w:p w14:paraId="4DB30AFE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4.2.1. службы обеспечения мероприятий гражданской обороны; </w:t>
      </w:r>
    </w:p>
    <w:p w14:paraId="68B9878A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4.2.2. нештатные формирования по обеспечению выполнения мероприятий по гражданской обороне (НФГО); </w:t>
      </w:r>
    </w:p>
    <w:p w14:paraId="3091AE19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4.2.3. нештатные аварийно-спасательные формирования (НАСФ); </w:t>
      </w:r>
    </w:p>
    <w:p w14:paraId="5FD0BD50" w14:textId="5C4C0CEB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Служба обеспечения мероприятий гражданской обороны — это совокупность органов управления, сил и средств гражданской обороны, предназначенных для всестороннего обеспечения мероприятий по гражданской обороне и действий аварийно-спасательных формирований, выполнения других неотложных работ </w:t>
      </w:r>
      <w:r w:rsidR="0015735C">
        <w:rPr>
          <w:rFonts w:ascii="Times New Roman" w:hAnsi="Times New Roman" w:cs="Times New Roman"/>
          <w:sz w:val="28"/>
          <w:szCs w:val="28"/>
        </w:rPr>
        <w:t>в период мобилизации, в период действия военного положения, в военное время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5FB83CC" w14:textId="236C4292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Углегорского </w:t>
      </w:r>
      <w:r w:rsidR="00992FFD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992FFD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при необходимости, создаются службы обеспечения мероприятий гражданской обороны муниципального образования и организаций. </w:t>
      </w:r>
    </w:p>
    <w:p w14:paraId="7CFC0BDD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Задачи, организация и функции служб обеспечения мероприятий гражданской обороны определяются соответствующими положениями об службах по обеспечению мероприятий гражданской обороны. </w:t>
      </w:r>
    </w:p>
    <w:p w14:paraId="6C60068F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Положения о </w:t>
      </w:r>
      <w:r>
        <w:rPr>
          <w:rFonts w:ascii="Times New Roman" w:hAnsi="Times New Roman" w:cs="Times New Roman"/>
          <w:sz w:val="28"/>
          <w:szCs w:val="28"/>
        </w:rPr>
        <w:t xml:space="preserve">службах обеспечения мероприятий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гражданской обороны разрабатываются в соответствии с требованиями действующего законодательства и подписываются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руководителями соответствующих служб. </w:t>
      </w:r>
    </w:p>
    <w:p w14:paraId="3AE87DBB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и структуру служб обеспечения мероприятий гражданской обороны определяют создающие их органы исходя из характера и объема выполняемых в соответствии с планами гражданской обороны задач, а также наличия соответствующей базы для их создания. </w:t>
      </w:r>
    </w:p>
    <w:p w14:paraId="042C4A6D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Инструкции и указания служб обеспечения мероприятий гражданской обороны по вопросам, входящим в их компетенцию, обязательны для выполнения всеми подведомственными им структурными подразделения. </w:t>
      </w:r>
    </w:p>
    <w:p w14:paraId="322FE2C2" w14:textId="0F4A5FA1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В Углегорском </w:t>
      </w:r>
      <w:r w:rsidR="00992FFD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округе</w:t>
      </w:r>
      <w:r w:rsidR="00992FFD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при необходимости могут создаваться:</w:t>
      </w:r>
    </w:p>
    <w:p w14:paraId="721AF7ED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служба обеспечения оповещения и связи;</w:t>
      </w:r>
    </w:p>
    <w:p w14:paraId="0FA63BEE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служба обеспечения готовности убежищ и укрытий к применению;</w:t>
      </w:r>
    </w:p>
    <w:p w14:paraId="7755E49C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служба коммунально-технического обеспечения;</w:t>
      </w:r>
    </w:p>
    <w:p w14:paraId="35303BFE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служба обеспечения охраны общественного порядка; </w:t>
      </w:r>
    </w:p>
    <w:p w14:paraId="167A5AEA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служба обеспечения питанием и вещевым имуществом;</w:t>
      </w:r>
    </w:p>
    <w:p w14:paraId="6EFE7C1A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служба автотранспортного обеспечения; </w:t>
      </w:r>
    </w:p>
    <w:p w14:paraId="33EBDB05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служба инженерного обеспечения; </w:t>
      </w:r>
    </w:p>
    <w:p w14:paraId="7A3E261B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служба энергетического обеспечения и обеспечения светомаскировки; </w:t>
      </w:r>
    </w:p>
    <w:p w14:paraId="3D48CB1A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служба автодорожного обеспечения;</w:t>
      </w:r>
    </w:p>
    <w:p w14:paraId="2CA47080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служба медицинского обеспечения. </w:t>
      </w:r>
    </w:p>
    <w:p w14:paraId="3B7C9FFD" w14:textId="253B8EBA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Для проведения аварийно-спасательных и других неотложных работ в очагах поражения, возникающих </w:t>
      </w:r>
      <w:r w:rsidR="0015735C">
        <w:rPr>
          <w:rFonts w:ascii="Times New Roman" w:hAnsi="Times New Roman" w:cs="Times New Roman"/>
          <w:sz w:val="28"/>
          <w:szCs w:val="28"/>
        </w:rPr>
        <w:t>в период мобилизации, в период действия военного положения, в военное время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создается группировка сил гражданской обороны.</w:t>
      </w:r>
    </w:p>
    <w:p w14:paraId="37127D4F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Группировка сил гражданской обороны планируется на основании прогнозируемой возможной обстановки в муниципальном образовании и на объектах экономики, которая может сложиться после нападения противника. Состав группировки определяется исходя из наличия сил и средств, а также ожидаемого объема аварийно-спасательных и других неотложных работ.</w:t>
      </w:r>
    </w:p>
    <w:p w14:paraId="5B5E15B7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группировки сил гражданской обороны предусматривается по двум вариантам:</w:t>
      </w:r>
    </w:p>
    <w:p w14:paraId="4373FB66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проведения аварийно-спасательных и других неотложных работ при внезапном нападении противника;</w:t>
      </w:r>
    </w:p>
    <w:p w14:paraId="538063CD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планомерном выполнении мероприятий гражданской обороны. </w:t>
      </w:r>
    </w:p>
    <w:p w14:paraId="7F8190F3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Для планирования, подготовки и проведения эвакуационных мероприятий создается эвакуационная (эвакоприемная) комиссия. </w:t>
      </w:r>
    </w:p>
    <w:p w14:paraId="28A2C68B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характера.</w:t>
      </w:r>
    </w:p>
    <w:p w14:paraId="07A79D8A" w14:textId="4FE6B944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о привлечении в мирное время сил и средств гражданской обороны для ликвидации последствий чрезвычайных ситуаций на территории муниципального образования принимает глава Углегорского </w:t>
      </w:r>
      <w:r w:rsidR="0067248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67248F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ADD64F4" w14:textId="77777777" w:rsidR="0067248F" w:rsidRDefault="0067248F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535ED8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  <w:vertAlign w:val="superscript"/>
        </w:rPr>
      </w:pPr>
    </w:p>
    <w:p w14:paraId="4D6A68A6" w14:textId="77777777" w:rsidR="009E5157" w:rsidRDefault="009E5157" w:rsidP="009E515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Сбор и обмен информацией в области гражданской обороны</w:t>
      </w:r>
    </w:p>
    <w:p w14:paraId="063D7C87" w14:textId="77777777" w:rsidR="009E5157" w:rsidRDefault="009E5157" w:rsidP="009E5157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16"/>
          <w:szCs w:val="16"/>
          <w:vertAlign w:val="superscript"/>
        </w:rPr>
      </w:pPr>
    </w:p>
    <w:p w14:paraId="7FDF00CF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В целях обеспечения организованного и планомерного осуществления мероприятий по гражданской обороне, в том числе своевременного оповещения населения о прогнозируемых и возникших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опасностях в военное время на территории Российской Федерации, организуется сбор информации в области гражданской обороны (далее - информация) и обмен ею. </w:t>
      </w:r>
    </w:p>
    <w:p w14:paraId="292F0720" w14:textId="54944135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Организацию сбора и обменом информацией организует отдел </w:t>
      </w:r>
      <w:r w:rsidR="0067248F">
        <w:rPr>
          <w:rFonts w:ascii="Times New Roman" w:hAnsi="Times New Roman" w:cs="Times New Roman"/>
          <w:sz w:val="28"/>
          <w:szCs w:val="28"/>
        </w:rPr>
        <w:t>ГО и ЧС</w:t>
      </w:r>
      <w:r>
        <w:rPr>
          <w:rFonts w:ascii="Times New Roman" w:hAnsi="Times New Roman" w:cs="Times New Roman"/>
          <w:sz w:val="28"/>
          <w:szCs w:val="28"/>
        </w:rPr>
        <w:t xml:space="preserve"> через МКУ «ЕДДС Углегорского </w:t>
      </w:r>
      <w:r w:rsidR="0067248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округа»</w:t>
      </w:r>
      <w:r w:rsidR="0067248F">
        <w:rPr>
          <w:rFonts w:ascii="Times New Roman" w:hAnsi="Times New Roman" w:cs="Times New Roman"/>
          <w:sz w:val="28"/>
          <w:szCs w:val="28"/>
        </w:rPr>
        <w:t xml:space="preserve"> с задействованием группы контроля</w:t>
      </w:r>
      <w:r>
        <w:rPr>
          <w:rFonts w:ascii="Times New Roman" w:hAnsi="Times New Roman" w:cs="Times New Roman"/>
          <w:sz w:val="28"/>
          <w:szCs w:val="28"/>
        </w:rPr>
        <w:t xml:space="preserve"> с последующим </w:t>
      </w:r>
      <w:r w:rsidR="0067248F">
        <w:rPr>
          <w:rFonts w:ascii="Times New Roman" w:hAnsi="Times New Roman" w:cs="Times New Roman"/>
          <w:sz w:val="28"/>
          <w:szCs w:val="28"/>
        </w:rPr>
        <w:t xml:space="preserve">ее </w:t>
      </w:r>
      <w:r>
        <w:rPr>
          <w:rFonts w:ascii="Times New Roman" w:hAnsi="Times New Roman" w:cs="Times New Roman"/>
          <w:sz w:val="28"/>
          <w:szCs w:val="28"/>
        </w:rPr>
        <w:t>предоставлением в Агентство по делам гражданской обороны, защиты от чрезвычайных ситуаций и пожарной безопасности Сахалинской области.</w:t>
      </w:r>
    </w:p>
    <w:p w14:paraId="0C312F45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  <w:vertAlign w:val="superscript"/>
        </w:rPr>
      </w:pPr>
    </w:p>
    <w:p w14:paraId="55EF18F8" w14:textId="77777777" w:rsidR="009E5157" w:rsidRDefault="009E5157" w:rsidP="009E515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Основные задачи и мероприятия гражданской обороны,</w:t>
      </w:r>
    </w:p>
    <w:p w14:paraId="04F950FD" w14:textId="77777777" w:rsidR="007E03A4" w:rsidRDefault="009E5157" w:rsidP="009E51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осуществляемые в Углегорском </w:t>
      </w:r>
      <w:r w:rsidR="0067248F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округе</w:t>
      </w:r>
      <w:r w:rsidR="0067248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9DD70E" w14:textId="61219DEB" w:rsidR="009E5157" w:rsidRDefault="0067248F" w:rsidP="009E51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525022AE" w14:textId="77777777" w:rsidR="009E5157" w:rsidRDefault="009E5157" w:rsidP="009E5157">
      <w:pPr>
        <w:pStyle w:val="ConsPlusTitle"/>
        <w:ind w:firstLine="709"/>
        <w:jc w:val="center"/>
        <w:rPr>
          <w:rFonts w:ascii="Times New Roman" w:hAnsi="Times New Roman" w:cs="Times New Roman"/>
          <w:sz w:val="16"/>
          <w:szCs w:val="16"/>
          <w:vertAlign w:val="superscript"/>
        </w:rPr>
      </w:pPr>
    </w:p>
    <w:p w14:paraId="674F4AF2" w14:textId="30EE4E39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Углегорского </w:t>
      </w:r>
      <w:r w:rsidR="0067248F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</w:t>
      </w:r>
      <w:r w:rsidR="006724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Сахалинской области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 привлечением соответствующих служб и организаций, в целях решения задач гражданской обороны, планирует и осуществляет следующие мероприятия: </w:t>
      </w:r>
    </w:p>
    <w:p w14:paraId="67FB08AB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По подготовке неработающего населения в области гражданской обороны.</w:t>
      </w:r>
    </w:p>
    <w:p w14:paraId="24887166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Выполняемые мероприятия: </w:t>
      </w:r>
    </w:p>
    <w:p w14:paraId="21731166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планирование и осуществление подготовки неработающего населения в области гражданской обороны; </w:t>
      </w:r>
    </w:p>
    <w:p w14:paraId="566F4A7F" w14:textId="6E188018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организация и подготовка неработающего населения способам защиты от опасностей, возникающих </w:t>
      </w:r>
      <w:r w:rsidR="0015735C">
        <w:rPr>
          <w:rFonts w:ascii="Times New Roman" w:hAnsi="Times New Roman" w:cs="Times New Roman"/>
          <w:sz w:val="28"/>
          <w:szCs w:val="28"/>
        </w:rPr>
        <w:t>в период мобилизации, в период действия военного положения, в военное время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689DF2E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подготовки личного состава формирований и служб, проведение учений и тренировок по гражданской обороне;</w:t>
      </w:r>
    </w:p>
    <w:p w14:paraId="7243908B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учебно-консультационных пунктов по гражданской обороне и организация их деятельности, а также обеспечение повышения квалификации должностных лиц и работников гражданской обороны в образовательных учреждениях дополнительного профессионального образования, имеющих соответствующую лицензию;</w:t>
      </w:r>
    </w:p>
    <w:p w14:paraId="250D247A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пропаганда знаний в области гражданской обороны.</w:t>
      </w:r>
    </w:p>
    <w:p w14:paraId="043D1917" w14:textId="48516366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По оповещению населения об опасностях, возникающих </w:t>
      </w:r>
      <w:r w:rsidR="0015735C">
        <w:rPr>
          <w:rFonts w:ascii="Times New Roman" w:hAnsi="Times New Roman" w:cs="Times New Roman"/>
          <w:sz w:val="28"/>
          <w:szCs w:val="28"/>
        </w:rPr>
        <w:t>в период мобилизации, в период действия военного положения, в военное время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F846BF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Выполняемые мероприятия: </w:t>
      </w:r>
    </w:p>
    <w:p w14:paraId="6DBEDA7C" w14:textId="64B2C39D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поддержание в состоянии постоянной готовности муниципальной системы оповещения населения</w:t>
      </w:r>
      <w:r w:rsidR="0067248F">
        <w:rPr>
          <w:rFonts w:ascii="Times New Roman" w:hAnsi="Times New Roman" w:cs="Times New Roman"/>
          <w:sz w:val="28"/>
          <w:szCs w:val="28"/>
        </w:rPr>
        <w:t xml:space="preserve"> (в сфере совей компетенции)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7248F">
        <w:rPr>
          <w:rFonts w:ascii="Times New Roman" w:hAnsi="Times New Roman" w:cs="Times New Roman"/>
          <w:sz w:val="28"/>
          <w:szCs w:val="28"/>
        </w:rPr>
        <w:t>содействие в</w:t>
      </w:r>
      <w:r>
        <w:rPr>
          <w:rFonts w:ascii="Times New Roman" w:hAnsi="Times New Roman" w:cs="Times New Roman"/>
          <w:sz w:val="28"/>
          <w:szCs w:val="28"/>
        </w:rPr>
        <w:t xml:space="preserve"> ее реконструкции и модернизации; </w:t>
      </w:r>
    </w:p>
    <w:p w14:paraId="4DD0C3BA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установка специализированных технических средств оповещения и информирования населения в местах массового пребывания людей;</w:t>
      </w:r>
    </w:p>
    <w:p w14:paraId="5CF19A00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комплексное использование средств единой сети электросвязи Российской Федерации, сетей и средств радио-, проводного и телевизионного вещания и других технических средств передачи информации; </w:t>
      </w:r>
    </w:p>
    <w:p w14:paraId="3BADCD43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сбор информации в области гражданской обороны и обмен ею.</w:t>
      </w:r>
    </w:p>
    <w:p w14:paraId="15A86653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6.3. По эвакуации (приему эвакуированного) населения, материальных и культурных ценностей в безопасные районы (при необходимости).</w:t>
      </w:r>
    </w:p>
    <w:p w14:paraId="786A2F9A" w14:textId="0ABF5436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Выполняемые мероприятия проводятся эвакуационной (эвакоприемной) комиссией Углегорского </w:t>
      </w:r>
      <w:r w:rsidR="0067248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67248F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согласно утвержденных положений об этих комиссиях</w:t>
      </w:r>
      <w:r w:rsidR="0067248F">
        <w:rPr>
          <w:rFonts w:ascii="Times New Roman" w:hAnsi="Times New Roman" w:cs="Times New Roman"/>
          <w:sz w:val="28"/>
          <w:szCs w:val="28"/>
        </w:rPr>
        <w:t xml:space="preserve"> (при необходимости)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CB122A8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 По предоставлению населению средств индивидуальной и коллективной защиты.</w:t>
      </w:r>
    </w:p>
    <w:p w14:paraId="528B364F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Выполняемые мероприятия (при необходимости):</w:t>
      </w:r>
    </w:p>
    <w:p w14:paraId="41AF6624" w14:textId="706E0795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планирование и организация строительства недостающих защитных сооружений гражданской обороны; </w:t>
      </w:r>
    </w:p>
    <w:p w14:paraId="00EE4D12" w14:textId="5616B613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учет наличия имеющихся </w:t>
      </w:r>
      <w:r w:rsidR="0067248F">
        <w:rPr>
          <w:rFonts w:ascii="Times New Roman" w:hAnsi="Times New Roman" w:cs="Times New Roman"/>
          <w:sz w:val="28"/>
          <w:szCs w:val="28"/>
        </w:rPr>
        <w:t>защитных сооружений гражданской обороны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10F64C9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работы, совместно с организациями по управлению многоквартирными домами, по приспособлению в мирное время и при переводе на военное время заглубленных помещений и других сооружений подземного пространства для укрытия населения;</w:t>
      </w:r>
    </w:p>
    <w:p w14:paraId="569A442B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укрытия населения в защитных сооружениях гражданской обороны; </w:t>
      </w:r>
    </w:p>
    <w:p w14:paraId="7736000E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поддержание в состоянии постоянной готовности к использованию по предназначению и техническое обслуживание защитных сооружений гражданской обороны и их технических систем; </w:t>
      </w:r>
    </w:p>
    <w:p w14:paraId="6DAD2281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разработка планов наращивания инженерной защиты территорий, отнесенных в установленном порядке к группам по гражданской обороне; </w:t>
      </w:r>
    </w:p>
    <w:p w14:paraId="26118DCD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выдачи населению средств индивидуальной защиты и предоставления средств коллективной защиты в установленные сроки в соответствии с установленными нормами. </w:t>
      </w:r>
    </w:p>
    <w:p w14:paraId="0A79AA59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 По срочному восстановлению функционирования необходимых коммунальных служб в военное время, санитарной обработке населения, обеззараживанию зданий и сооружений, специальной обработке техники и территорий, срочному захоронению трупов в военное время.</w:t>
      </w:r>
    </w:p>
    <w:p w14:paraId="7888C6A2" w14:textId="6324C50C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Выполняемые мероприятия (при необходимости) организуются отделом коммунального хозяйства, транспорта и связи администрации Углегорского </w:t>
      </w:r>
      <w:r w:rsidR="00E82C9C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E82C9C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2393ECC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заблаговременное создание запасов дезактивирующих, дегазирующих веществ и растворов; </w:t>
      </w:r>
    </w:p>
    <w:p w14:paraId="592ADB05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организация создания и оснащения сил для проведения санитарной обработки населения, обеззараживания зданий и сооружений, специальной обработки техники и территорий, подготовка их в области гражданской обороны; </w:t>
      </w:r>
    </w:p>
    <w:p w14:paraId="5C213086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организация проведения мероприятий по санитарной обработке населения, обеззараживанию зданий и сооружений, специальной обработке техники и территорий. </w:t>
      </w:r>
    </w:p>
    <w:p w14:paraId="004F5921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готовности коммунальных служб к работе в условиях военного времени, разработка планов их действий;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7F1AEF4C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 неотложных аварийно-восстановительных работ на </w:t>
      </w:r>
      <w:r>
        <w:rPr>
          <w:rFonts w:ascii="Times New Roman" w:hAnsi="Times New Roman" w:cs="Times New Roman"/>
          <w:sz w:val="28"/>
          <w:szCs w:val="28"/>
        </w:rPr>
        <w:lastRenderedPageBreak/>
        <w:t>коммунально-технических сетях и сооружениях на них;</w:t>
      </w:r>
    </w:p>
    <w:p w14:paraId="475B2C2C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контроль за организацией обеспечения населения питьевой водой; </w:t>
      </w:r>
    </w:p>
    <w:p w14:paraId="0FBA7C10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заблаговременное, в мирное время, определение мест возможных захоронений;</w:t>
      </w:r>
    </w:p>
    <w:p w14:paraId="003630C2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создание, подготовка и обеспечение готовности сил и средств гражданской обороны для обеспечения мероприятий по захоронению трупов, в том числе на базе специализированных ритуальных организаций;</w:t>
      </w:r>
    </w:p>
    <w:p w14:paraId="39F925C5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оборудование мест погребения (захоронения) тел (останков) погибших;</w:t>
      </w:r>
    </w:p>
    <w:p w14:paraId="262ABF40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организация санитарно-эпидемиологического надзора; </w:t>
      </w:r>
    </w:p>
    <w:p w14:paraId="50F7C374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организация коммунальных услуг для населения; </w:t>
      </w:r>
    </w:p>
    <w:p w14:paraId="4C1224BD" w14:textId="18CF9DDC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запасов оборудования и запасных частей для ре</w:t>
      </w:r>
      <w:r w:rsidR="00E82C9C">
        <w:rPr>
          <w:rFonts w:ascii="Times New Roman" w:hAnsi="Times New Roman" w:cs="Times New Roman"/>
          <w:sz w:val="28"/>
          <w:szCs w:val="28"/>
        </w:rPr>
        <w:t>монта поврежденных систем тепло</w:t>
      </w:r>
      <w:r>
        <w:rPr>
          <w:rFonts w:ascii="Times New Roman" w:hAnsi="Times New Roman" w:cs="Times New Roman"/>
          <w:sz w:val="28"/>
          <w:szCs w:val="28"/>
        </w:rPr>
        <w:t xml:space="preserve">- и водоснабжения, водоотведения и канализации; </w:t>
      </w:r>
    </w:p>
    <w:p w14:paraId="6F183A34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запасов резервуаров и емкостей, сборно-разборных трубопроводов, мобильных резервных и автономных источников энергии, оборудования и технических средств для организации коммунального снабжения населения. </w:t>
      </w:r>
    </w:p>
    <w:p w14:paraId="0F7DCB0A" w14:textId="5A57FE7B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6.6. По восстановлению и поддержанию порядка в районах, пострадавших </w:t>
      </w:r>
      <w:r w:rsidR="00B4137D">
        <w:rPr>
          <w:rFonts w:ascii="Times New Roman" w:hAnsi="Times New Roman" w:cs="Times New Roman"/>
          <w:sz w:val="28"/>
          <w:szCs w:val="28"/>
        </w:rPr>
        <w:t>в период мобилизации, в период действия военного положения, в военное время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7E2F2B5" w14:textId="61B421C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Выполняемые мероприятия проводятся ОМВД по Углегорскому </w:t>
      </w:r>
      <w:r w:rsidR="00C3494D">
        <w:rPr>
          <w:rFonts w:ascii="Times New Roman" w:hAnsi="Times New Roman" w:cs="Times New Roman"/>
          <w:sz w:val="28"/>
          <w:szCs w:val="28"/>
        </w:rPr>
        <w:t>муниципальному</w:t>
      </w:r>
      <w:r>
        <w:rPr>
          <w:rFonts w:ascii="Times New Roman" w:hAnsi="Times New Roman" w:cs="Times New Roman"/>
          <w:sz w:val="28"/>
          <w:szCs w:val="28"/>
        </w:rPr>
        <w:t xml:space="preserve"> округу и ОВО по Углегорскому району филиала ФКГУ «ОВО ВНГ России по Сахалинской области» (по согласованию): </w:t>
      </w:r>
    </w:p>
    <w:p w14:paraId="0885ECD0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и оснащение сил охраны общественного порядка, подготовка их в области гражданской обороны;</w:t>
      </w:r>
    </w:p>
    <w:p w14:paraId="14DA9FFD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восстановление и поддержание общественного порядка, обеспечение безопасности дорожного движения на маршрутах выдвижения сил гражданской обороны и эвакуации населения; </w:t>
      </w:r>
    </w:p>
    <w:p w14:paraId="223857C5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беспрепятственного передвижения сил гражданской обороны для проведения аварийно-спасательных и других неотложных работ; </w:t>
      </w:r>
    </w:p>
    <w:p w14:paraId="668BF682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осуществление пропускного режима и поддержание общественного порядка в очагах поражения; </w:t>
      </w:r>
    </w:p>
    <w:p w14:paraId="227CC02E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организация и проведение мероприятий, направленных на поддержание общественного порядка в муниципальном образовании, в пунктах временного размещения населения, а также обеспечение охраны материальных и культурных ценностей; </w:t>
      </w:r>
    </w:p>
    <w:p w14:paraId="26E56E38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усиление охраны объектов, подлежащих обязательной охране органами внутренних дел, имущества юридических и физических лиц по договорам, принятие мер по охране имущества, оставшегося без присмотра.</w:t>
      </w:r>
    </w:p>
    <w:p w14:paraId="4AC21516" w14:textId="4910ABA1" w:rsidR="009E5157" w:rsidRDefault="009E5157" w:rsidP="009E5157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6.7. По первоочередному жизнеобеспечению населения, пострадавшего </w:t>
      </w:r>
      <w:r w:rsidR="00B4137D">
        <w:rPr>
          <w:rFonts w:ascii="Times New Roman" w:hAnsi="Times New Roman" w:cs="Times New Roman"/>
          <w:sz w:val="28"/>
          <w:szCs w:val="28"/>
        </w:rPr>
        <w:t>в период мобилизации, в период действия военного положения, в военное время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2AFD66B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Выполняемые мероприятия: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7EC19026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планирование и организация основных видов жизнеобеспечения населения;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62C3F45E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и поддержание в состоянии постоянной готовности к </w:t>
      </w:r>
      <w:r>
        <w:rPr>
          <w:rFonts w:ascii="Times New Roman" w:hAnsi="Times New Roman" w:cs="Times New Roman"/>
          <w:sz w:val="28"/>
          <w:szCs w:val="28"/>
        </w:rPr>
        <w:lastRenderedPageBreak/>
        <w:t>использованию по предназначению запасов материально-технических, продовольственных, медицинских и иных средств;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1282B004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размещение пострадавшего населения в домах отдыха, пансионатах и других оздоровительных учреждениях, временных жилищах (сборных домах, палатках, землянках и т.п.), а также подселение его на площади сохранившегося жилого фонда;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3AA73237" w14:textId="29C0ABF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предоставление населению информац</w:t>
      </w:r>
      <w:r w:rsidR="00E82C9C">
        <w:rPr>
          <w:rFonts w:ascii="Times New Roman" w:hAnsi="Times New Roman" w:cs="Times New Roman"/>
          <w:sz w:val="28"/>
          <w:szCs w:val="28"/>
        </w:rPr>
        <w:t>ионно-психологической поддержки;</w:t>
      </w:r>
    </w:p>
    <w:p w14:paraId="3B3E3AA1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 санитарно-гигиенических и противоэпидемических мероприятий среди пострадавшего населения; </w:t>
      </w:r>
    </w:p>
    <w:p w14:paraId="5D5BF360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 лечебно-эвакуационных мероприятий; </w:t>
      </w:r>
    </w:p>
    <w:p w14:paraId="2B948F41" w14:textId="28F78819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развертывание необходимой лечебной базы в безопасном районе, органи</w:t>
      </w:r>
      <w:r w:rsidR="00E82C9C">
        <w:rPr>
          <w:rFonts w:ascii="Times New Roman" w:hAnsi="Times New Roman" w:cs="Times New Roman"/>
          <w:sz w:val="28"/>
          <w:szCs w:val="28"/>
        </w:rPr>
        <w:t>зация ее энерго- и водоснабжением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D48813C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оказание населению первой помощи; </w:t>
      </w:r>
    </w:p>
    <w:p w14:paraId="6192C5B8" w14:textId="7C0D436F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и поддержание в состоянии постоянной готовности к использованию по предназначе</w:t>
      </w:r>
      <w:r w:rsidR="00E82C9C">
        <w:rPr>
          <w:rFonts w:ascii="Times New Roman" w:hAnsi="Times New Roman" w:cs="Times New Roman"/>
          <w:sz w:val="28"/>
          <w:szCs w:val="28"/>
        </w:rPr>
        <w:t>нию запасов медицинских средств;</w:t>
      </w:r>
    </w:p>
    <w:p w14:paraId="56B80579" w14:textId="2B3B1F46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нормированное снабжение населения продовольственными </w:t>
      </w:r>
      <w:r w:rsidR="00E82C9C">
        <w:rPr>
          <w:rFonts w:ascii="Times New Roman" w:hAnsi="Times New Roman" w:cs="Times New Roman"/>
          <w:sz w:val="28"/>
          <w:szCs w:val="28"/>
        </w:rPr>
        <w:t>и непродовольственными товарами;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6CB6E6CB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предоставление населению коммунально-бытовых услуг;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3FC0F2E8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численности населения, оставшегося без жилья;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68337D2E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инвентаризация сохранившегося и оценка состояния поврежденного жилого фонда, определения возможности его использования для размещения пострадавшего населения;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1A5631D1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развертывание и снабжение стационарных пунктов питания, подвижных пунктов питания, продовольствия и вещевого снабжения.</w:t>
      </w:r>
    </w:p>
    <w:p w14:paraId="77C1EC2C" w14:textId="77777777" w:rsidR="009E5157" w:rsidRDefault="009E5157" w:rsidP="009E5157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6.8. По автотранспортному обеспечению.</w:t>
      </w:r>
    </w:p>
    <w:p w14:paraId="658E5E9A" w14:textId="77777777" w:rsidR="009E5157" w:rsidRDefault="009E5157" w:rsidP="009E51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Выполняемые мероприятия: </w:t>
      </w:r>
    </w:p>
    <w:p w14:paraId="21D01549" w14:textId="77777777" w:rsidR="009E5157" w:rsidRDefault="009E5157" w:rsidP="009E51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эвакуации населения, материальных и культурных ценностей в безопасные районы; </w:t>
      </w:r>
    </w:p>
    <w:p w14:paraId="46CD551B" w14:textId="77777777" w:rsidR="009E5157" w:rsidRDefault="009E5157" w:rsidP="009E51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перевозки материалов для строительства различных защитных сооружений, подвоз рабочих смен, вывоз в загородную зону материальных средств, подвоз сил и средств при проведении аварийно-спасательных и других неотложных работ в очагах поражения, а также вывоз из них пострадавших людей, доставка средств индивидуальной защиты со складов мобилизационного резерва.</w:t>
      </w:r>
    </w:p>
    <w:p w14:paraId="4E46C081" w14:textId="77777777" w:rsidR="009E5157" w:rsidRDefault="009E5157" w:rsidP="009E5157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6.9. По проведению мероприятий по световой маскировке и другим видам маскировки (при необходимости).</w:t>
      </w:r>
    </w:p>
    <w:p w14:paraId="0B53EA96" w14:textId="77777777" w:rsidR="009E5157" w:rsidRDefault="009E5157" w:rsidP="009E51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Выполняемые мероприятия:</w:t>
      </w:r>
    </w:p>
    <w:p w14:paraId="2D5B282D" w14:textId="77777777" w:rsidR="009E5157" w:rsidRDefault="009E5157" w:rsidP="009E51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перечня объектов, подлежащих маскировке;</w:t>
      </w:r>
    </w:p>
    <w:p w14:paraId="1D211C38" w14:textId="77777777" w:rsidR="009E5157" w:rsidRDefault="009E5157" w:rsidP="009E51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разработка планов осуществления комплексной маскировки территорий, отнесенных в установленном порядке к группам по гражданской обороне; </w:t>
      </w:r>
    </w:p>
    <w:p w14:paraId="1A4449F7" w14:textId="77777777" w:rsidR="009E5157" w:rsidRDefault="009E5157" w:rsidP="009E51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и поддержание в состоянии постоянной готовности к использованию по предназначению запасов материально-технических средств, </w:t>
      </w:r>
      <w:r>
        <w:rPr>
          <w:sz w:val="28"/>
          <w:szCs w:val="28"/>
        </w:rPr>
        <w:lastRenderedPageBreak/>
        <w:t xml:space="preserve">необходимых для проведения мероприятий по световой и другим видам маскировки; </w:t>
      </w:r>
    </w:p>
    <w:p w14:paraId="48D6565B" w14:textId="77777777" w:rsidR="009E5157" w:rsidRDefault="009E5157" w:rsidP="009E51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проведение инженерно-технических мероприятий по уменьшению демаскирующих признаков территорий, отнесенных в установленном порядке к группам по гражданской обороне. </w:t>
      </w:r>
    </w:p>
    <w:p w14:paraId="61BBC1CA" w14:textId="77777777" w:rsidR="009E5157" w:rsidRDefault="009E5157" w:rsidP="009E5157">
      <w:pPr>
        <w:ind w:firstLine="709"/>
        <w:jc w:val="both"/>
        <w:rPr>
          <w:smallCaps/>
          <w:color w:val="FF0000"/>
          <w:sz w:val="28"/>
          <w:szCs w:val="28"/>
        </w:rPr>
      </w:pPr>
      <w:r>
        <w:rPr>
          <w:sz w:val="28"/>
          <w:szCs w:val="28"/>
        </w:rPr>
        <w:t>6.10. По дорожному обеспечению.</w:t>
      </w:r>
    </w:p>
    <w:p w14:paraId="7B064F53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Выполняемые мероприятия: </w:t>
      </w:r>
    </w:p>
    <w:p w14:paraId="3C1E2767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организация и осуществление работ по ремонту и восстановлению автомобильных дорог в зонах разрушения, а также на маршрутах выдвижения сил и средств гражданской обороны к очагам поражения и местам проведения аварийно-спасательных и других неотложных работ. </w:t>
      </w:r>
    </w:p>
    <w:p w14:paraId="6BDA64D2" w14:textId="46E0334F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6.11. По проведению аварийно-спасательных и других неотложных работ в случае возникновения опасностей для населения </w:t>
      </w:r>
      <w:r w:rsidR="00B4137D">
        <w:rPr>
          <w:rFonts w:ascii="Times New Roman" w:hAnsi="Times New Roman" w:cs="Times New Roman"/>
          <w:sz w:val="28"/>
          <w:szCs w:val="28"/>
        </w:rPr>
        <w:t>в период мобилизации, в период действия военного положения, в военное время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45AB44A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Выполняемые мероприятия:</w:t>
      </w:r>
    </w:p>
    <w:p w14:paraId="16C35938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создания, оснащения и подготовки необходимых сил и средств гражданской обороны для проведения аварийно-спасательных и других неотложных работ, а также планирования их действий;</w:t>
      </w:r>
    </w:p>
    <w:p w14:paraId="5F42871E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 для всестороннего обеспечения аварийно-спасательных и других неотложных работ.</w:t>
      </w:r>
    </w:p>
    <w:p w14:paraId="16467892" w14:textId="463A7C10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6.12. По борьбе с пожарами, возникшими </w:t>
      </w:r>
      <w:r w:rsidR="00B4137D">
        <w:rPr>
          <w:rFonts w:ascii="Times New Roman" w:hAnsi="Times New Roman" w:cs="Times New Roman"/>
          <w:sz w:val="28"/>
          <w:szCs w:val="28"/>
        </w:rPr>
        <w:t>в период мобилизации, в период действия военного положения, в военное время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88C3762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Выполняемые мероприятия: </w:t>
      </w:r>
    </w:p>
    <w:p w14:paraId="263562E0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и организация деятельности муниципальной пожарной охраны, организация ее подготовки в области гражданской обороны и взаимодействия с другими видами пожарной охраны;</w:t>
      </w:r>
    </w:p>
    <w:p w14:paraId="691EEEA9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организация тушения пожаров в районах проведения аварийно-спасательных и других неотложных работ и в организациях, отнесенных в установленном порядке к категориям по гражданской обороне, в военное время; </w:t>
      </w:r>
    </w:p>
    <w:p w14:paraId="62B6A794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заблаговременное создание запасов химических реагентов для тушения пожаров.</w:t>
      </w:r>
    </w:p>
    <w:p w14:paraId="1447BEF9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6.13. По обнаружению и обозначению районов, подвергшихся радиоактивному, химическому, биологическому и иному заражению (загрязнению).</w:t>
      </w:r>
    </w:p>
    <w:p w14:paraId="1F7600A5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Выполняемые мероприятия: </w:t>
      </w:r>
    </w:p>
    <w:p w14:paraId="0D037789" w14:textId="25CBB726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организация создания и обеспечение готовности сети наблюдения и лабораторного контроля гражданской обороны на базе организаций, расположенных на территории </w:t>
      </w:r>
      <w:r w:rsidR="001C6D2C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округа, имеющих специальное оборудование (технические средства) и работников, подготовленных для решения задач по обнаружению и идентификации различных видов заражения (загрязнения);</w:t>
      </w:r>
    </w:p>
    <w:p w14:paraId="590D8215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введение режимов радиационной защиты на территориях, подвергшихся радиоактивному загрязнению;</w:t>
      </w:r>
    </w:p>
    <w:p w14:paraId="76444C1F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совершенствование методов и технических средств мониторинга состояния радиационной, химической, биологической обстановки, в том числе оценка степени зараженности и загрязнения продовольствия и объектов окружающей среды радиоактивными, химическими и биологическими веществами. </w:t>
      </w:r>
    </w:p>
    <w:p w14:paraId="35294210" w14:textId="3D8E7B94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6.14. По обеспечению устойчивости функционирования организаций, необходимых для выживания населения </w:t>
      </w:r>
      <w:r w:rsidR="00B4137D">
        <w:rPr>
          <w:rFonts w:ascii="Times New Roman" w:hAnsi="Times New Roman" w:cs="Times New Roman"/>
          <w:sz w:val="28"/>
          <w:szCs w:val="28"/>
        </w:rPr>
        <w:t>в период мобилизации, в период действия военного положения, в военное время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AD842F2" w14:textId="432AFD84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Выполняемые мероприятия проводятся комиссией по повышению устойчивости функционирования экономики Углегорского </w:t>
      </w:r>
      <w:r w:rsidR="001C6D2C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1C6D2C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58CFD4E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планирование, подготовка и проведение аварийно-спасательных и других неотложных работ на объектах экономики, продолжающих работу в военное время; </w:t>
      </w:r>
    </w:p>
    <w:p w14:paraId="2CDE6670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заблаговременное создание запасов материально-технических, продовольственных, медицинских и иных средств, необходимых для восстановления производственного процесса; </w:t>
      </w:r>
    </w:p>
    <w:p w14:paraId="6B0CAD01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и организация работы в мирное и военное время комиссий по вопросам повышения устойчивости функционирования объектов экономики территорий, отнесенных в установленном порядке к группам по гражданской обороне; </w:t>
      </w:r>
    </w:p>
    <w:p w14:paraId="6055E2CB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рациональное размещение объектов экономики и инфраструктуры, а также средств производства в соответствии с требованиями строительных норм и правил осуществления инженерно-технических мероприятий гражданской обороны; </w:t>
      </w:r>
    </w:p>
    <w:p w14:paraId="59EA6115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разработка и реализация в мирное и военное время инженерно-технических мероприятий гражданской обороны, в том числе в проектах строительства; </w:t>
      </w:r>
    </w:p>
    <w:p w14:paraId="0F9B4C95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страхового фонда документации; </w:t>
      </w:r>
    </w:p>
    <w:p w14:paraId="53D59D76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повышение эффективности защиты производственных фондов при воздействии на них современных средств поражения. </w:t>
      </w:r>
    </w:p>
    <w:p w14:paraId="45068D96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6.15. По вопросам обеспечения постоянной готовности сил и средств гражданской обороны.</w:t>
      </w:r>
    </w:p>
    <w:p w14:paraId="2772858A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Выполняемые мероприятия: </w:t>
      </w:r>
    </w:p>
    <w:p w14:paraId="6F79D500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организация создания и оснащения сил гражданской обороны современными техникой и оборудованием; </w:t>
      </w:r>
    </w:p>
    <w:p w14:paraId="2FED40FC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подготовки сил гражданской обороны, проведения учений и тренировок по гражданской обороне;</w:t>
      </w:r>
    </w:p>
    <w:p w14:paraId="3BE2D140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разработка и корректировка планов действий сил гражданской обороны; </w:t>
      </w:r>
    </w:p>
    <w:p w14:paraId="07824597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порядка взаимодействия и привлечения сил и средств гражданской обороны, а также всестороннее обеспечение их действий.</w:t>
      </w:r>
    </w:p>
    <w:p w14:paraId="2BB47452" w14:textId="77777777" w:rsidR="009E5157" w:rsidRDefault="009E5157" w:rsidP="009E5157">
      <w:pPr>
        <w:pStyle w:val="ConsPlusNormal"/>
        <w:ind w:firstLine="709"/>
        <w:jc w:val="both"/>
      </w:pPr>
    </w:p>
    <w:p w14:paraId="44DF25B0" w14:textId="06B992E0" w:rsidR="009E5157" w:rsidRDefault="009E5157" w:rsidP="009E515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 Финансовое обеспечение мероприятий</w:t>
      </w:r>
    </w:p>
    <w:p w14:paraId="0D66956A" w14:textId="77777777" w:rsidR="00607A8C" w:rsidRDefault="009E5157" w:rsidP="009E51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гражданской обороне в Углегорском </w:t>
      </w:r>
      <w:r w:rsidR="00607A8C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округе</w:t>
      </w:r>
      <w:r w:rsidR="00607A8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B597BF" w14:textId="337ECEA9" w:rsidR="009E5157" w:rsidRDefault="00607A8C" w:rsidP="009E51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348B46D1" w14:textId="77777777" w:rsidR="009E5157" w:rsidRDefault="009E5157" w:rsidP="009E5157">
      <w:pPr>
        <w:pStyle w:val="ConsPlusTitle"/>
        <w:ind w:firstLine="709"/>
        <w:jc w:val="center"/>
        <w:rPr>
          <w:rFonts w:ascii="Times New Roman" w:hAnsi="Times New Roman" w:cs="Times New Roman"/>
          <w:sz w:val="16"/>
          <w:szCs w:val="16"/>
          <w:vertAlign w:val="superscript"/>
        </w:rPr>
      </w:pPr>
    </w:p>
    <w:p w14:paraId="5E287DE4" w14:textId="77777777" w:rsidR="009E5157" w:rsidRDefault="009E5157" w:rsidP="009E5157">
      <w:pPr>
        <w:pStyle w:val="ConsPlusNormal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14:paraId="527275FC" w14:textId="282B3748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Финансовое обеспечение мероприятий по гражданской обороне и защите населения, организуемых и проводимых администрацией муниципального образования, является расходным обязательством Углегорского </w:t>
      </w:r>
      <w:r w:rsidR="00607A8C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607A8C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осуществляется в пределах средств, предусматриваемых в бюджете Углегорского </w:t>
      </w:r>
      <w:r w:rsidR="00607A8C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607A8C">
        <w:rPr>
          <w:rFonts w:ascii="Times New Roman" w:hAnsi="Times New Roman" w:cs="Times New Roman"/>
          <w:sz w:val="28"/>
          <w:szCs w:val="28"/>
        </w:rPr>
        <w:t xml:space="preserve"> Сахалинской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год.</w:t>
      </w:r>
    </w:p>
    <w:p w14:paraId="0C251C71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Обеспечение мероприятий по гражданской обороне, проводимых организациями, осуществляется за счет средств организаций.</w:t>
      </w:r>
    </w:p>
    <w:p w14:paraId="06C0D101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  <w:vertAlign w:val="superscript"/>
        </w:rPr>
      </w:pPr>
    </w:p>
    <w:p w14:paraId="2E1EBE73" w14:textId="77777777" w:rsidR="009E5157" w:rsidRDefault="009E5157" w:rsidP="009E515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Ответственность за нарушение законодательства</w:t>
      </w:r>
    </w:p>
    <w:p w14:paraId="6C7D0642" w14:textId="77777777" w:rsidR="009E5157" w:rsidRDefault="009E5157" w:rsidP="009E51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гражданской обороны</w:t>
      </w:r>
    </w:p>
    <w:p w14:paraId="136612EE" w14:textId="77777777" w:rsidR="009E5157" w:rsidRDefault="009E5157" w:rsidP="009E5157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4DF0FF2A" w14:textId="77777777" w:rsidR="009E5157" w:rsidRDefault="009E5157" w:rsidP="009E51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Неисполнение должностными лицами и гражданами Российской Федерации обязанностей в области гражданской обороны влечет ответственность в соответствии с законодательством Российской Федерации.</w:t>
      </w:r>
    </w:p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7E03A4">
      <w:headerReference w:type="default" r:id="rId14"/>
      <w:footerReference w:type="first" r:id="rId15"/>
      <w:type w:val="continuous"/>
      <w:pgSz w:w="11906" w:h="16838"/>
      <w:pgMar w:top="1134" w:right="566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39BE7" w14:textId="77777777" w:rsidR="00B721EE" w:rsidRDefault="00B721EE">
      <w:r>
        <w:separator/>
      </w:r>
    </w:p>
  </w:endnote>
  <w:endnote w:type="continuationSeparator" w:id="0">
    <w:p w14:paraId="6C239A2A" w14:textId="77777777" w:rsidR="00B721EE" w:rsidRDefault="00B72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119-п/25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E17A0" w14:textId="77777777" w:rsidR="00B721EE" w:rsidRDefault="00B721EE">
      <w:r>
        <w:separator/>
      </w:r>
    </w:p>
  </w:footnote>
  <w:footnote w:type="continuationSeparator" w:id="0">
    <w:p w14:paraId="1278F244" w14:textId="77777777" w:rsidR="00B721EE" w:rsidRDefault="00B72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5FD31D3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F37DFF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645D57"/>
    <w:multiLevelType w:val="multilevel"/>
    <w:tmpl w:val="1A06B8D4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1215"/>
      </w:pPr>
    </w:lvl>
    <w:lvl w:ilvl="1">
      <w:start w:val="1"/>
      <w:numFmt w:val="decimal"/>
      <w:lvlText w:val="%1.%2."/>
      <w:lvlJc w:val="left"/>
      <w:pPr>
        <w:tabs>
          <w:tab w:val="num" w:pos="1935"/>
        </w:tabs>
        <w:ind w:left="1935" w:hanging="1215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655"/>
        </w:tabs>
        <w:ind w:left="2655" w:hanging="1215"/>
      </w:pPr>
    </w:lvl>
    <w:lvl w:ilvl="3">
      <w:start w:val="1"/>
      <w:numFmt w:val="decimal"/>
      <w:lvlText w:val="%1.%2.%3.%4."/>
      <w:lvlJc w:val="left"/>
      <w:pPr>
        <w:tabs>
          <w:tab w:val="num" w:pos="3375"/>
        </w:tabs>
        <w:ind w:left="3375" w:hanging="1215"/>
      </w:pPr>
    </w:lvl>
    <w:lvl w:ilvl="4">
      <w:start w:val="1"/>
      <w:numFmt w:val="decimal"/>
      <w:lvlText w:val="%1.%2.%3.%4.%5."/>
      <w:lvlJc w:val="left"/>
      <w:pPr>
        <w:tabs>
          <w:tab w:val="num" w:pos="4095"/>
        </w:tabs>
        <w:ind w:left="4095" w:hanging="1215"/>
      </w:pPr>
    </w:lvl>
    <w:lvl w:ilvl="5">
      <w:start w:val="1"/>
      <w:numFmt w:val="decimal"/>
      <w:lvlText w:val="%1.%2.%3.%4.%5.%6."/>
      <w:lvlJc w:val="left"/>
      <w:pPr>
        <w:tabs>
          <w:tab w:val="num" w:pos="4815"/>
        </w:tabs>
        <w:ind w:left="4815" w:hanging="1215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num w:numId="1" w16cid:durableId="5001227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5735C"/>
    <w:rsid w:val="0017704D"/>
    <w:rsid w:val="00177644"/>
    <w:rsid w:val="001A75DE"/>
    <w:rsid w:val="001C6D2C"/>
    <w:rsid w:val="00206CA4"/>
    <w:rsid w:val="00235F47"/>
    <w:rsid w:val="00282628"/>
    <w:rsid w:val="00317724"/>
    <w:rsid w:val="00333F0B"/>
    <w:rsid w:val="00337D5D"/>
    <w:rsid w:val="0034701C"/>
    <w:rsid w:val="00367B3B"/>
    <w:rsid w:val="003911E3"/>
    <w:rsid w:val="003C3E4D"/>
    <w:rsid w:val="00435DAE"/>
    <w:rsid w:val="00453A25"/>
    <w:rsid w:val="004B148E"/>
    <w:rsid w:val="004C2881"/>
    <w:rsid w:val="004E5AE2"/>
    <w:rsid w:val="00502266"/>
    <w:rsid w:val="005300B2"/>
    <w:rsid w:val="00536AE0"/>
    <w:rsid w:val="00566BB5"/>
    <w:rsid w:val="00581390"/>
    <w:rsid w:val="005D37AF"/>
    <w:rsid w:val="005E46FF"/>
    <w:rsid w:val="00607A8C"/>
    <w:rsid w:val="006172C6"/>
    <w:rsid w:val="0062711B"/>
    <w:rsid w:val="0065455C"/>
    <w:rsid w:val="006620C8"/>
    <w:rsid w:val="00664033"/>
    <w:rsid w:val="00666B26"/>
    <w:rsid w:val="0067248F"/>
    <w:rsid w:val="006770D6"/>
    <w:rsid w:val="00677B2C"/>
    <w:rsid w:val="0068386A"/>
    <w:rsid w:val="006874A9"/>
    <w:rsid w:val="006B2408"/>
    <w:rsid w:val="006B3C38"/>
    <w:rsid w:val="006B6EBB"/>
    <w:rsid w:val="007057EC"/>
    <w:rsid w:val="00727BBD"/>
    <w:rsid w:val="00763452"/>
    <w:rsid w:val="00765FB3"/>
    <w:rsid w:val="0077121E"/>
    <w:rsid w:val="00780D60"/>
    <w:rsid w:val="007853E2"/>
    <w:rsid w:val="00785B63"/>
    <w:rsid w:val="0079638D"/>
    <w:rsid w:val="007D23EF"/>
    <w:rsid w:val="007E03A4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92FFD"/>
    <w:rsid w:val="009C63DB"/>
    <w:rsid w:val="009E5157"/>
    <w:rsid w:val="00A150CA"/>
    <w:rsid w:val="00A37078"/>
    <w:rsid w:val="00A51DC8"/>
    <w:rsid w:val="00A574FB"/>
    <w:rsid w:val="00A70180"/>
    <w:rsid w:val="00A72D7D"/>
    <w:rsid w:val="00AE0711"/>
    <w:rsid w:val="00B11972"/>
    <w:rsid w:val="00B4137D"/>
    <w:rsid w:val="00B721EE"/>
    <w:rsid w:val="00BD30A3"/>
    <w:rsid w:val="00BF00DF"/>
    <w:rsid w:val="00C13EBE"/>
    <w:rsid w:val="00C3494D"/>
    <w:rsid w:val="00C41956"/>
    <w:rsid w:val="00C8203B"/>
    <w:rsid w:val="00C86C57"/>
    <w:rsid w:val="00C923A6"/>
    <w:rsid w:val="00CD0931"/>
    <w:rsid w:val="00CE2197"/>
    <w:rsid w:val="00D1048B"/>
    <w:rsid w:val="00D11F57"/>
    <w:rsid w:val="00D15934"/>
    <w:rsid w:val="00D20BF1"/>
    <w:rsid w:val="00D304BD"/>
    <w:rsid w:val="00D417AF"/>
    <w:rsid w:val="00D66824"/>
    <w:rsid w:val="00D921CB"/>
    <w:rsid w:val="00D948DD"/>
    <w:rsid w:val="00DC2988"/>
    <w:rsid w:val="00E43D42"/>
    <w:rsid w:val="00E44CAC"/>
    <w:rsid w:val="00E56736"/>
    <w:rsid w:val="00E82C9C"/>
    <w:rsid w:val="00E96F01"/>
    <w:rsid w:val="00EA335E"/>
    <w:rsid w:val="00F21860"/>
    <w:rsid w:val="00F23320"/>
    <w:rsid w:val="00F2648D"/>
    <w:rsid w:val="00F37DFF"/>
    <w:rsid w:val="00F636F0"/>
    <w:rsid w:val="00F676CA"/>
    <w:rsid w:val="00FE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883DED1D-BBF9-4E0A-9A87-A8CC50246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styleId="ab">
    <w:name w:val="Hyperlink"/>
    <w:basedOn w:val="a0"/>
    <w:uiPriority w:val="99"/>
    <w:rsid w:val="009E5157"/>
    <w:rPr>
      <w:color w:val="0000FF"/>
      <w:u w:val="single"/>
    </w:rPr>
  </w:style>
  <w:style w:type="paragraph" w:styleId="ac">
    <w:name w:val="List Paragraph"/>
    <w:basedOn w:val="a"/>
    <w:uiPriority w:val="99"/>
    <w:qFormat/>
    <w:rsid w:val="009E5157"/>
    <w:pPr>
      <w:ind w:left="720"/>
    </w:pPr>
  </w:style>
  <w:style w:type="paragraph" w:customStyle="1" w:styleId="ConsPlusTitle">
    <w:name w:val="ConsPlusTitle"/>
    <w:rsid w:val="009E515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rsid w:val="009E51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0535F1C3621517F9A0FC0391765DD0C69D6DE2EDFF196834DF46B40246BF3EDA286D1CDEDDBAE7B6F81C3A55F8501FAB75C3E1C6BADFF058112687DDQCb9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0535F1C3621517F9A0FC1D9C60318CCA9966B5E9FE1065648415B25519EF388F682D1A8B9EFEEAB6F9176E04BB0E46F83188EDC4A4C3F15AQ0bDA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onsultantplus://offline/ref=0535F1C3621517F9A0FC1D9C60318CCA9E65B8E7FF1B65648415B25519EF388F682D1A8B9EFEEAB5F9176E04BB0E46F83188EDC4A4C3F15AQ0bD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EE6"/>
    <w:rsid w:val="001A75DE"/>
    <w:rsid w:val="001F196C"/>
    <w:rsid w:val="00282628"/>
    <w:rsid w:val="00326921"/>
    <w:rsid w:val="00376386"/>
    <w:rsid w:val="00581390"/>
    <w:rsid w:val="00590674"/>
    <w:rsid w:val="00680073"/>
    <w:rsid w:val="006E27C7"/>
    <w:rsid w:val="00822B8A"/>
    <w:rsid w:val="00D171A1"/>
    <w:rsid w:val="00D94EE6"/>
    <w:rsid w:val="00E50DBE"/>
    <w:rsid w:val="00FE0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1BF8A4-C8CF-4667-82C0-4F8BEED709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12</Pages>
  <Words>4139</Words>
  <Characters>23593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25</cp:revision>
  <cp:lastPrinted>2008-03-14T00:47:00Z</cp:lastPrinted>
  <dcterms:created xsi:type="dcterms:W3CDTF">2016-04-18T22:59:00Z</dcterms:created>
  <dcterms:modified xsi:type="dcterms:W3CDTF">2026-07-27T00:29:00Z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